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outlineLvl w:val="1"/>
        <w:rPr>
          <w:rFonts w:ascii="Times New Roman" w:cs="Times New Roman" w:hAnsi="Times New Roman" w:eastAsia="Times New Roman"/>
          <w:b w:val="1"/>
          <w:bCs w:val="1"/>
          <w:sz w:val="36"/>
          <w:szCs w:val="36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de-DE"/>
        </w:rPr>
        <w:t>REGULAMIN Z</w:t>
      </w:r>
      <w:r>
        <w:rPr>
          <w:rFonts w:ascii="Times New Roman" w:hAnsi="Times New Roman" w:hint="default"/>
          <w:b w:val="1"/>
          <w:bCs w:val="1"/>
          <w:sz w:val="36"/>
          <w:szCs w:val="36"/>
          <w:rtl w:val="0"/>
          <w:lang w:val="de-DE"/>
        </w:rPr>
        <w:t>Ł</w:t>
      </w: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OTOWSKIEJ LIGI SQUASHA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1. Postanowienia og</w:t>
      </w:r>
      <w:r>
        <w:rPr>
          <w:rFonts w:ascii="Times New Roman" w:hAnsi="Times New Roman" w:hint="default"/>
          <w:b w:val="1"/>
          <w:bCs w:val="1"/>
          <w:sz w:val="27"/>
          <w:szCs w:val="27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lne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otowska Liga Squasha (dalej: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„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Liga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”</w:t>
      </w:r>
      <w:r>
        <w:rPr>
          <w:rFonts w:ascii="Times New Roman" w:hAnsi="Times New Roman"/>
          <w:sz w:val="24"/>
          <w:szCs w:val="24"/>
          <w:rtl w:val="0"/>
          <w:lang w:val="de-DE"/>
        </w:rPr>
        <w:t>) jest amatorskimi rozgrywkami sportowymi organizowanymi dla mi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nik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it-IT"/>
        </w:rPr>
        <w:t>w squasha.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 xml:space="preserve">Celem Ligi jest popularyzacja squasha, integracja lokalnego 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rodowiska sportowego oraz rywalizacja w duchu fair play.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2. Termin i miejsce rozgrywek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Rozgrywki Ligi rozpoczynaj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si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0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8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.10.2026 r.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Mecze odbywaj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si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 xml:space="preserve">w sali sportowej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Szko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y Podstawowej nr 2 w Z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otowie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.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Korty s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dost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 xml:space="preserve">pne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w ka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dy czwartek w godzinach 18:00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–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21:00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, pocz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wszy od 0</w:t>
      </w:r>
      <w:r>
        <w:rPr>
          <w:rStyle w:val="Brak A"/>
          <w:rFonts w:ascii="Times New Roman" w:hAnsi="Times New Roman"/>
          <w:sz w:val="24"/>
          <w:szCs w:val="24"/>
          <w:rtl w:val="0"/>
        </w:rPr>
        <w:t>8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.10.2026 r. Rozgrywki odbywa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si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ę 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b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 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 xml:space="preserve">w czwartki do 17.12.2026r. 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3. Uczestnicy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W Lidze mog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bra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udzia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ł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osoby ch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tne do gry, niezale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nie od poziomu zaawansowania.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u w:color="ee0000"/>
          <w:rtl w:val="0"/>
          <w:lang w:val="de-DE"/>
        </w:rPr>
        <w:t>Warunkiem udzia</w:t>
      </w:r>
      <w:r>
        <w:rPr>
          <w:rFonts w:ascii="Times New Roman" w:hAnsi="Times New Roman" w:hint="default"/>
          <w:sz w:val="24"/>
          <w:szCs w:val="24"/>
          <w:u w:color="ee0000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u w:color="ee0000"/>
          <w:rtl w:val="0"/>
          <w:lang w:val="de-DE"/>
        </w:rPr>
        <w:t>u jest zg</w:t>
      </w:r>
      <w:r>
        <w:rPr>
          <w:rFonts w:ascii="Times New Roman" w:hAnsi="Times New Roman" w:hint="default"/>
          <w:sz w:val="24"/>
          <w:szCs w:val="24"/>
          <w:u w:color="ee0000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u w:color="ee0000"/>
          <w:rtl w:val="0"/>
          <w:lang w:val="de-DE"/>
        </w:rPr>
        <w:t>oszenie si</w:t>
      </w:r>
      <w:r>
        <w:rPr>
          <w:rFonts w:ascii="Times New Roman" w:hAnsi="Times New Roman" w:hint="default"/>
          <w:sz w:val="24"/>
          <w:szCs w:val="24"/>
          <w:u w:color="ee0000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u w:color="ee0000"/>
          <w:rtl w:val="0"/>
          <w:lang w:val="de-DE"/>
        </w:rPr>
        <w:t xml:space="preserve">do rozgrywek poprzez zarejestrowanie profilu na stronie </w:t>
      </w:r>
      <w:r>
        <w:rPr>
          <w:rStyle w:val="Hyperlink.0"/>
          <w:rFonts w:ascii="Times New Roman" w:cs="Times New Roman" w:hAnsi="Times New Roman" w:eastAsia="Times New Roman"/>
          <w:outline w:val="0"/>
          <w:color w:val="ee0000"/>
          <w:sz w:val="24"/>
          <w:szCs w:val="24"/>
          <w:u w:val="single" w:color="ee0000"/>
          <w:lang w:val="en-US"/>
          <w14:textFill>
            <w14:solidFill>
              <w14:srgbClr w14:val="EE0000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ee0000"/>
          <w:sz w:val="24"/>
          <w:szCs w:val="24"/>
          <w:u w:val="single" w:color="ee0000"/>
          <w:lang w:val="en-US"/>
          <w14:textFill>
            <w14:solidFill>
              <w14:srgbClr w14:val="EE0000"/>
            </w14:solidFill>
          </w14:textFill>
        </w:rPr>
        <w:instrText xml:space="preserve"> HYPERLINK "https://bo5.pl/"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ee0000"/>
          <w:sz w:val="24"/>
          <w:szCs w:val="24"/>
          <w:u w:val="single" w:color="ee0000"/>
          <w:lang w:val="en-US"/>
          <w14:textFill>
            <w14:solidFill>
              <w14:srgbClr w14:val="EE0000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ee0000"/>
          <w:sz w:val="24"/>
          <w:szCs w:val="24"/>
          <w:u w:val="single" w:color="ee0000"/>
          <w:rtl w:val="0"/>
          <w:lang w:val="en-US"/>
          <w14:textFill>
            <w14:solidFill>
              <w14:srgbClr w14:val="EE0000"/>
            </w14:solidFill>
          </w14:textFill>
        </w:rPr>
        <w:t>https://bo5.pl/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 xml:space="preserve"> lub w aplikacji mobilnej Best of Five oraz uiszczenie wpisowego u organizatora w kwocie 150 z</w:t>
      </w:r>
      <w:r>
        <w:rPr>
          <w:rStyle w:val="Brak"/>
          <w:rFonts w:ascii="Times New Roman" w:hAnsi="Times New Roman" w:hint="default"/>
          <w:sz w:val="24"/>
          <w:szCs w:val="24"/>
          <w:u w:color="ee0000"/>
          <w:rtl w:val="0"/>
          <w:lang w:val="de-DE"/>
        </w:rPr>
        <w:t xml:space="preserve">ł </w:t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>(</w:t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>na pokrycie koszt</w:t>
      </w:r>
      <w:r>
        <w:rPr>
          <w:rStyle w:val="Brak"/>
          <w:rFonts w:ascii="Times New Roman" w:hAnsi="Times New Roman" w:hint="default"/>
          <w:sz w:val="24"/>
          <w:szCs w:val="24"/>
          <w:u w:color="ee0000"/>
          <w:rtl w:val="0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>w subskrypcji aplikacji oraz sprz</w:t>
      </w:r>
      <w:r>
        <w:rPr>
          <w:rStyle w:val="Brak"/>
          <w:rFonts w:ascii="Times New Roman" w:hAnsi="Times New Roman" w:hint="default"/>
          <w:sz w:val="24"/>
          <w:szCs w:val="24"/>
          <w:u w:color="ee0000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>tu do obs</w:t>
      </w:r>
      <w:r>
        <w:rPr>
          <w:rStyle w:val="Brak"/>
          <w:rFonts w:ascii="Times New Roman" w:hAnsi="Times New Roman" w:hint="default"/>
          <w:sz w:val="24"/>
          <w:szCs w:val="24"/>
          <w:u w:color="ee0000"/>
          <w:rtl w:val="0"/>
          <w:lang w:val="de-DE"/>
        </w:rPr>
        <w:t>ł</w:t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>ugi mecz</w:t>
      </w:r>
      <w:r>
        <w:rPr>
          <w:rStyle w:val="Brak"/>
          <w:rFonts w:ascii="Times New Roman" w:hAnsi="Times New Roman" w:hint="default"/>
          <w:sz w:val="24"/>
          <w:szCs w:val="24"/>
          <w:u w:color="ee0000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u w:color="ee0000"/>
          <w:rtl w:val="0"/>
          <w:lang w:val="de-DE"/>
        </w:rPr>
        <w:t xml:space="preserve">w). </w:t>
      </w:r>
    </w:p>
    <w:p>
      <w:pPr>
        <w:pStyle w:val="Normal.0"/>
        <w:spacing w:before="100" w:after="100" w:line="240" w:lineRule="auto"/>
        <w:outlineLvl w:val="2"/>
        <w:rPr>
          <w:rStyle w:val="Brak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Brak"/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4. System rozgrywek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Format meczu: 1 set do 15 pkt. bez gry na przewagi.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Gracze b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podzieleni na dywizje wg wynik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 uzyskanych w poprzednim sezonie. Ostateczny system oraz liczba mecz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 xml:space="preserve">w zostanie ustalony </w:t>
      </w:r>
      <w:r>
        <w:rPr>
          <w:rStyle w:val="Brak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w zale</w:t>
      </w:r>
      <w:r>
        <w:rPr>
          <w:rStyle w:val="Brak"/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ż</w:t>
      </w:r>
      <w:r>
        <w:rPr>
          <w:rStyle w:val="Brak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no</w:t>
      </w:r>
      <w:r>
        <w:rPr>
          <w:rStyle w:val="Brak"/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ś</w:t>
      </w:r>
      <w:r>
        <w:rPr>
          <w:rStyle w:val="Brak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ci od liczby zg</w:t>
      </w:r>
      <w:r>
        <w:rPr>
          <w:rStyle w:val="Brak"/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ł</w:t>
      </w:r>
      <w:r>
        <w:rPr>
          <w:rStyle w:val="Brak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oszonych zawodnik</w:t>
      </w:r>
      <w:r>
        <w:rPr>
          <w:rStyle w:val="Brak"/>
          <w:rFonts w:ascii="Times New Roman" w:hAnsi="Times New Roman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Brak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w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 xml:space="preserve">. 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Harmonogram spotka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b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dzie ustalany co tydzie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(w zale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no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ci od liczby uczestnik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w). Harmonogram b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 xml:space="preserve">dzie widoczny w aplikacji. 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 ramach ligi rozegrane zostanie 10 rund, najlepsze 6 wynik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 osi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gni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tych w poszczeg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lnych rundach zostanie uwzgl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dnione w tabeli ko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cowej.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Klasyfikacja zawodnik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w: kolejno wg liczby wygranych mecz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w, bilansu set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w, liczby wygranych set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w, bilansu punkt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w, wyniku bezpo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redniego meczu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Punkty za ka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rund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przyznawane b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wg algorytmu proporcjonalnego tj. Za 1 miejsce w pierwszej dywizji 100 pkt., za ostatnie miejsce w ostatniej dywizji 10 pkt., a pozosta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e proporcjonalnie wg liczby graczy w danej kolejce.</w:t>
      </w:r>
    </w:p>
    <w:p>
      <w:pPr>
        <w:pStyle w:val="Normal.0"/>
        <w:spacing w:before="100" w:after="100" w:line="240" w:lineRule="auto"/>
        <w:outlineLvl w:val="2"/>
        <w:rPr>
          <w:rStyle w:val="Brak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Brak"/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5. Zasady fair play i odpowiedzialno</w:t>
      </w:r>
      <w:r>
        <w:rPr>
          <w:rStyle w:val="Brak"/>
          <w:rFonts w:ascii="Times New Roman" w:hAnsi="Times New Roman" w:hint="default"/>
          <w:b w:val="1"/>
          <w:bCs w:val="1"/>
          <w:sz w:val="27"/>
          <w:szCs w:val="27"/>
          <w:rtl w:val="0"/>
          <w:lang w:val="de-DE"/>
        </w:rPr>
        <w:t>ść</w:t>
      </w:r>
    </w:p>
    <w:p>
      <w:pPr>
        <w:pStyle w:val="Normal.0"/>
        <w:numPr>
          <w:ilvl w:val="0"/>
          <w:numId w:val="10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Uczestnicy zobowi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zani s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do przestrzegania zasad gry, kultury osobistej oraz wzajemnego szacunku.</w:t>
      </w:r>
    </w:p>
    <w:p>
      <w:pPr>
        <w:pStyle w:val="Normal.0"/>
        <w:numPr>
          <w:ilvl w:val="0"/>
          <w:numId w:val="10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Organizator nie ponosi odpowiedzialno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ci za kontuzje powsta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e w trakcie rozgrywek.</w:t>
      </w:r>
    </w:p>
    <w:p>
      <w:pPr>
        <w:pStyle w:val="Normal.0"/>
        <w:numPr>
          <w:ilvl w:val="0"/>
          <w:numId w:val="10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Ka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dy zawodnik bierze udzia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ł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w Lidze na w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asn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odpowiedzialno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ść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.</w:t>
      </w:r>
    </w:p>
    <w:p>
      <w:pPr>
        <w:pStyle w:val="Normal.0"/>
        <w:spacing w:before="100" w:after="100" w:line="240" w:lineRule="auto"/>
        <w:outlineLvl w:val="2"/>
        <w:rPr>
          <w:rStyle w:val="Brak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Brak"/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7. Postanowienia ko</w:t>
      </w:r>
      <w:r>
        <w:rPr>
          <w:rStyle w:val="Brak"/>
          <w:rFonts w:ascii="Times New Roman" w:hAnsi="Times New Roman" w:hint="default"/>
          <w:b w:val="1"/>
          <w:bCs w:val="1"/>
          <w:sz w:val="27"/>
          <w:szCs w:val="27"/>
          <w:rtl w:val="0"/>
          <w:lang w:val="de-DE"/>
        </w:rPr>
        <w:t>ń</w:t>
      </w:r>
      <w:r>
        <w:rPr>
          <w:rStyle w:val="Brak"/>
          <w:rFonts w:ascii="Times New Roman" w:hAnsi="Times New Roman"/>
          <w:b w:val="1"/>
          <w:bCs w:val="1"/>
          <w:sz w:val="27"/>
          <w:szCs w:val="27"/>
          <w:rtl w:val="0"/>
          <w:lang w:val="de-DE"/>
        </w:rPr>
        <w:t>cowe</w:t>
      </w:r>
    </w:p>
    <w:p>
      <w:pPr>
        <w:pStyle w:val="Normal.0"/>
        <w:numPr>
          <w:ilvl w:val="0"/>
          <w:numId w:val="1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Organizator zastrzega sobie prawo do wprowadzenia zmian w regulaminie, o czym uczestnicy zostan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poinformowani.</w:t>
      </w:r>
    </w:p>
    <w:p>
      <w:pPr>
        <w:pStyle w:val="Normal.0"/>
        <w:numPr>
          <w:ilvl w:val="0"/>
          <w:numId w:val="1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Udzia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ł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 Lidze jest r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wnoznaczny z akceptacj</w:t>
      </w:r>
      <w:r>
        <w:rPr>
          <w:rStyle w:val="Brak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"/>
          <w:rFonts w:ascii="Times New Roman" w:hAnsi="Times New Roman"/>
          <w:sz w:val="24"/>
          <w:szCs w:val="24"/>
          <w:rtl w:val="0"/>
          <w:lang w:val="de-DE"/>
        </w:rPr>
        <w:t>niniejszego regulaminu.</w:t>
      </w:r>
    </w:p>
    <w:sectPr>
      <w:headerReference w:type="default" r:id="rId4"/>
      <w:footerReference w:type="default" r:id="rId5"/>
      <w:pgSz w:w="11900" w:h="16840" w:orient="portrait"/>
      <w:pgMar w:top="142" w:right="1417" w:bottom="851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6"/>
  </w:abstractNum>
  <w:abstractNum w:abstractNumId="9">
    <w:multiLevelType w:val="hybridMultilevel"/>
    <w:styleLink w:val="Zaimportowany styl 6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7"/>
  </w:abstractNum>
  <w:abstractNum w:abstractNumId="11">
    <w:multiLevelType w:val="hybridMultilevel"/>
    <w:styleLink w:val="Zaimportowany styl 7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 A">
    <w:name w:val="Brak A"/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ee0000"/>
      <w:u w:val="single" w:color="ee0000"/>
      <w:lang w:val="en-US"/>
      <w14:textFill>
        <w14:solidFill>
          <w14:srgbClr w14:val="EE0000"/>
        </w14:solidFill>
      </w14:textFill>
    </w:rPr>
  </w:style>
  <w:style w:type="numbering" w:styleId="Zaimportowany styl 4">
    <w:name w:val="Zaimportowany styl 4"/>
    <w:pPr>
      <w:numPr>
        <w:numId w:val="7"/>
      </w:numPr>
    </w:pPr>
  </w:style>
  <w:style w:type="numbering" w:styleId="Zaimportowany styl 6">
    <w:name w:val="Zaimportowany styl 6"/>
    <w:pPr>
      <w:numPr>
        <w:numId w:val="9"/>
      </w:numPr>
    </w:pPr>
  </w:style>
  <w:style w:type="numbering" w:styleId="Zaimportowany styl 7">
    <w:name w:val="Zaimportowany styl 7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